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32CB" w14:textId="77777777" w:rsidR="00E63FBC" w:rsidRPr="00B97FA7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63FBC" w:rsidRPr="00280F5F" w14:paraId="53B426A0" w14:textId="77777777" w:rsidTr="00D5119C">
        <w:tc>
          <w:tcPr>
            <w:tcW w:w="9214" w:type="dxa"/>
            <w:shd w:val="pct20" w:color="000000" w:fill="FFFFFF"/>
            <w:vAlign w:val="center"/>
          </w:tcPr>
          <w:p w14:paraId="33105A2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szCs w:val="20"/>
              </w:rPr>
            </w:pPr>
          </w:p>
          <w:p w14:paraId="155F842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szCs w:val="20"/>
              </w:rPr>
            </w:pPr>
            <w:r w:rsidRPr="00280F5F">
              <w:rPr>
                <w:b/>
                <w:szCs w:val="20"/>
              </w:rPr>
              <w:t xml:space="preserve">PROCÈS VERBAL – Jalon </w:t>
            </w:r>
            <w:r w:rsidRPr="00280F5F">
              <w:rPr>
                <w:b/>
                <w:szCs w:val="20"/>
                <w:highlight w:val="yellow"/>
              </w:rPr>
              <w:t>___________</w:t>
            </w:r>
          </w:p>
          <w:p w14:paraId="0C5D9AEC" w14:textId="77777777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jc w:val="center"/>
              <w:rPr>
                <w:b/>
                <w:szCs w:val="20"/>
              </w:rPr>
            </w:pPr>
            <w:r w:rsidRPr="00280F5F">
              <w:rPr>
                <w:b/>
                <w:szCs w:val="20"/>
              </w:rPr>
              <w:t>Contrat réf. IFPEN n°</w:t>
            </w:r>
            <w:r w:rsidRPr="00280F5F">
              <w:rPr>
                <w:b/>
                <w:szCs w:val="20"/>
                <w:highlight w:val="yellow"/>
              </w:rPr>
              <w:t>_______</w:t>
            </w:r>
          </w:p>
          <w:p w14:paraId="7E0CFF89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szCs w:val="20"/>
              </w:rPr>
            </w:pPr>
          </w:p>
        </w:tc>
      </w:tr>
    </w:tbl>
    <w:p w14:paraId="413AABB4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2A3117CA" w14:textId="77777777" w:rsidTr="00D5119C">
        <w:trPr>
          <w:trHeight w:val="516"/>
        </w:trPr>
        <w:tc>
          <w:tcPr>
            <w:tcW w:w="9183" w:type="dxa"/>
          </w:tcPr>
          <w:p w14:paraId="02DA0198" w14:textId="77777777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rPr>
                <w:szCs w:val="20"/>
              </w:rPr>
            </w:pPr>
            <w:r w:rsidRPr="00280F5F">
              <w:rPr>
                <w:b/>
                <w:szCs w:val="20"/>
              </w:rPr>
              <w:t>Généralité</w:t>
            </w:r>
            <w:r w:rsidRPr="00280F5F">
              <w:rPr>
                <w:szCs w:val="20"/>
              </w:rPr>
              <w:t xml:space="preserve"> : </w:t>
            </w:r>
          </w:p>
          <w:p w14:paraId="007BD899" w14:textId="77777777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rPr>
                <w:szCs w:val="20"/>
              </w:rPr>
            </w:pPr>
            <w:r w:rsidRPr="00280F5F">
              <w:rPr>
                <w:szCs w:val="20"/>
              </w:rPr>
              <w:t>Le présent PV est rédigé en application du Contrat réf. IFPEN n°</w:t>
            </w:r>
            <w:r w:rsidRPr="00280F5F">
              <w:rPr>
                <w:szCs w:val="20"/>
                <w:highlight w:val="yellow"/>
              </w:rPr>
              <w:t>_________</w:t>
            </w:r>
            <w:r w:rsidRPr="00280F5F">
              <w:rPr>
                <w:szCs w:val="20"/>
              </w:rPr>
              <w:t xml:space="preserve"> conclu entre les deux Parties signataires. L’ensemble des termes en majuscule ont la signification donnée à l’article 1 du contrat précité.</w:t>
            </w:r>
          </w:p>
        </w:tc>
      </w:tr>
    </w:tbl>
    <w:p w14:paraId="386A5F51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45"/>
      </w:tblGrid>
      <w:tr w:rsidR="00E63FBC" w:rsidRPr="00280F5F" w14:paraId="1C135833" w14:textId="77777777" w:rsidTr="00D5119C"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3D7834C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>Marché/commande</w:t>
            </w:r>
          </w:p>
          <w:p w14:paraId="5DD4ED19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 xml:space="preserve"> N° </w:t>
            </w:r>
            <w:r w:rsidRPr="00280F5F">
              <w:rPr>
                <w:b/>
                <w:color w:val="000000"/>
                <w:szCs w:val="20"/>
                <w:highlight w:val="yellow"/>
              </w:rPr>
              <w:t>__________</w:t>
            </w:r>
          </w:p>
        </w:tc>
        <w:tc>
          <w:tcPr>
            <w:tcW w:w="684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4C98C6E7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 xml:space="preserve">Objet du marché/de la commande : </w:t>
            </w:r>
            <w:r w:rsidRPr="00280F5F">
              <w:rPr>
                <w:b/>
                <w:color w:val="000000"/>
                <w:szCs w:val="20"/>
                <w:highlight w:val="yellow"/>
              </w:rPr>
              <w:t>__________________</w:t>
            </w:r>
          </w:p>
        </w:tc>
      </w:tr>
      <w:tr w:rsidR="00E63FBC" w:rsidRPr="00280F5F" w14:paraId="2BFF13B1" w14:textId="77777777" w:rsidTr="00D5119C">
        <w:trPr>
          <w:trHeight w:val="207"/>
        </w:trPr>
        <w:tc>
          <w:tcPr>
            <w:tcW w:w="2338" w:type="dxa"/>
            <w:tcBorders>
              <w:top w:val="nil"/>
              <w:left w:val="single" w:sz="12" w:space="0" w:color="auto"/>
              <w:bottom w:val="nil"/>
            </w:tcBorders>
          </w:tcPr>
          <w:p w14:paraId="2D2B4C8F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 xml:space="preserve">en date du </w:t>
            </w:r>
            <w:r w:rsidRPr="00280F5F">
              <w:rPr>
                <w:b/>
                <w:color w:val="000000"/>
                <w:szCs w:val="20"/>
                <w:highlight w:val="yellow"/>
              </w:rPr>
              <w:t>_________</w:t>
            </w:r>
          </w:p>
        </w:tc>
        <w:tc>
          <w:tcPr>
            <w:tcW w:w="6845" w:type="dxa"/>
            <w:tcBorders>
              <w:top w:val="nil"/>
              <w:bottom w:val="nil"/>
              <w:right w:val="single" w:sz="12" w:space="0" w:color="auto"/>
            </w:tcBorders>
          </w:tcPr>
          <w:p w14:paraId="7124CDFB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082B3130" w14:textId="77777777" w:rsidTr="00D5119C">
        <w:tc>
          <w:tcPr>
            <w:tcW w:w="2338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73A32A5D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</w:tc>
        <w:tc>
          <w:tcPr>
            <w:tcW w:w="6845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559D3369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  <w:p w14:paraId="0ACA2647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</w:tc>
      </w:tr>
    </w:tbl>
    <w:p w14:paraId="7C0AA52C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510E148B" w14:textId="77777777" w:rsidTr="00D5119C">
        <w:trPr>
          <w:trHeight w:val="516"/>
        </w:trPr>
        <w:tc>
          <w:tcPr>
            <w:tcW w:w="9183" w:type="dxa"/>
          </w:tcPr>
          <w:p w14:paraId="3F6F85AA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  <w:p w14:paraId="3467AE30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B97FA7">
              <w:rPr>
                <w:color w:val="000000"/>
                <w:szCs w:val="20"/>
              </w:rPr>
              <w:t xml:space="preserve">Le </w:t>
            </w:r>
            <w:r w:rsidRPr="00280F5F">
              <w:rPr>
                <w:color w:val="000000"/>
                <w:szCs w:val="20"/>
                <w:highlight w:val="yellow"/>
              </w:rPr>
              <w:t>__________</w:t>
            </w:r>
          </w:p>
          <w:p w14:paraId="089242B4" w14:textId="09977218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B97FA7">
              <w:rPr>
                <w:color w:val="000000"/>
                <w:szCs w:val="20"/>
              </w:rPr>
              <w:t xml:space="preserve">IFPEN déclare que le jalon </w:t>
            </w:r>
            <w:r w:rsidRPr="00280F5F">
              <w:rPr>
                <w:color w:val="000000"/>
                <w:szCs w:val="20"/>
                <w:highlight w:val="yellow"/>
              </w:rPr>
              <w:t>_____________</w:t>
            </w:r>
            <w:r w:rsidRPr="00B97FA7">
              <w:rPr>
                <w:color w:val="000000"/>
                <w:szCs w:val="20"/>
              </w:rPr>
              <w:t>, correspondant au versement n°</w:t>
            </w:r>
            <w:r w:rsidRPr="00280F5F">
              <w:rPr>
                <w:color w:val="000000"/>
                <w:szCs w:val="20"/>
                <w:highlight w:val="yellow"/>
              </w:rPr>
              <w:t>_</w:t>
            </w:r>
            <w:r w:rsidRPr="00B97FA7">
              <w:rPr>
                <w:color w:val="000000"/>
                <w:szCs w:val="20"/>
              </w:rPr>
              <w:t xml:space="preserve"> identifié à l</w:t>
            </w:r>
            <w:r w:rsidR="00FD5FD1">
              <w:rPr>
                <w:color w:val="000000"/>
                <w:szCs w:val="20"/>
              </w:rPr>
              <w:t xml:space="preserve">a commande </w:t>
            </w:r>
            <w:r w:rsidRPr="00E529C3">
              <w:rPr>
                <w:color w:val="000000"/>
                <w:szCs w:val="20"/>
              </w:rPr>
              <w:t>est</w:t>
            </w:r>
            <w:r w:rsidRPr="00942BF9">
              <w:rPr>
                <w:color w:val="000000"/>
                <w:szCs w:val="20"/>
              </w:rPr>
              <w:t xml:space="preserve"> </w:t>
            </w:r>
            <w:r w:rsidRPr="00280F5F">
              <w:rPr>
                <w:color w:val="000000"/>
                <w:szCs w:val="20"/>
              </w:rPr>
              <w:t>validé conformément aux dispositions propres au dit jalon et peut être facturé.</w:t>
            </w:r>
          </w:p>
          <w:p w14:paraId="6E15B00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color w:val="000000"/>
                <w:szCs w:val="20"/>
              </w:rPr>
            </w:pPr>
          </w:p>
        </w:tc>
      </w:tr>
      <w:tr w:rsidR="00E63FBC" w:rsidRPr="00280F5F" w14:paraId="44BE46C5" w14:textId="77777777" w:rsidTr="00D5119C">
        <w:tc>
          <w:tcPr>
            <w:tcW w:w="9183" w:type="dxa"/>
          </w:tcPr>
          <w:p w14:paraId="2436EDD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i/>
                <w:color w:val="000000"/>
                <w:szCs w:val="20"/>
              </w:rPr>
            </w:pPr>
          </w:p>
          <w:p w14:paraId="6A4F26A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 w:rsidRPr="00280F5F">
              <w:rPr>
                <w:i/>
                <w:color w:val="000000"/>
                <w:szCs w:val="20"/>
              </w:rPr>
              <w:t xml:space="preserve">La </w:t>
            </w:r>
            <w:r w:rsidRPr="00B97FA7">
              <w:rPr>
                <w:i/>
                <w:color w:val="000000"/>
                <w:szCs w:val="20"/>
              </w:rPr>
              <w:t>validation du jalon</w:t>
            </w:r>
            <w:r w:rsidRPr="00280F5F">
              <w:rPr>
                <w:i/>
                <w:color w:val="000000"/>
                <w:szCs w:val="20"/>
              </w:rPr>
              <w:t xml:space="preserve"> est prononcée :</w:t>
            </w:r>
          </w:p>
          <w:p w14:paraId="798B7EF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>
              <w:rPr>
                <w:i/>
                <w:noProof/>
                <w:color w:val="00000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B0B22D" wp14:editId="49B05119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74295</wp:posOffset>
                      </wp:positionV>
                      <wp:extent cx="102235" cy="90805"/>
                      <wp:effectExtent l="13970" t="1206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EB1D9A" w14:textId="77777777" w:rsidR="00E63FBC" w:rsidRDefault="00E63FBC" w:rsidP="00E63F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B0B2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6.35pt;margin-top:5.85pt;width:8.0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">
                      <v:textbox>
                        <w:txbxContent>
                          <w:p w14:paraId="3FEB1D9A" w14:textId="77777777" w:rsidR="00E63FBC" w:rsidRDefault="00E63FBC" w:rsidP="00E63FBC"/>
                        </w:txbxContent>
                      </v:textbox>
                    </v:shape>
                  </w:pict>
                </mc:Fallback>
              </mc:AlternateContent>
            </w:r>
            <w:r w:rsidRPr="00280F5F">
              <w:rPr>
                <w:i/>
                <w:color w:val="000000"/>
                <w:szCs w:val="20"/>
              </w:rPr>
              <w:t xml:space="preserve"> Sans réserves</w:t>
            </w:r>
          </w:p>
          <w:p w14:paraId="77925B1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>
              <w:rPr>
                <w:i/>
                <w:noProof/>
                <w:color w:val="00000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240361" wp14:editId="5CA244CD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48895</wp:posOffset>
                      </wp:positionV>
                      <wp:extent cx="102235" cy="90805"/>
                      <wp:effectExtent l="13970" t="12065" r="7620" b="11430"/>
                      <wp:wrapNone/>
                      <wp:docPr id="1" name="Zone de text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4C0FFC" w14:textId="77777777" w:rsidR="00E63FBC" w:rsidRDefault="00E63FBC" w:rsidP="00E63F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40361" id="Zone de texte 1" o:spid="_x0000_s1027" type="#_x0000_t202" style="position:absolute;left:0;text-align:left;margin-left:6.35pt;margin-top:3.85pt;width:8.0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">
                      <v:textbox>
                        <w:txbxContent>
                          <w:p w14:paraId="334C0FFC" w14:textId="77777777" w:rsidR="00E63FBC" w:rsidRDefault="00E63FBC" w:rsidP="00E63FBC"/>
                        </w:txbxContent>
                      </v:textbox>
                    </v:shape>
                  </w:pict>
                </mc:Fallback>
              </mc:AlternateContent>
            </w:r>
            <w:r w:rsidRPr="00280F5F">
              <w:rPr>
                <w:i/>
                <w:color w:val="000000"/>
                <w:szCs w:val="20"/>
              </w:rPr>
              <w:t xml:space="preserve"> Avec réserves (liste des réserves en annexe du présent PV)</w:t>
            </w:r>
          </w:p>
        </w:tc>
      </w:tr>
      <w:tr w:rsidR="00E63FBC" w:rsidRPr="00280F5F" w14:paraId="6FEA693F" w14:textId="77777777" w:rsidTr="00D5119C">
        <w:tc>
          <w:tcPr>
            <w:tcW w:w="9183" w:type="dxa"/>
          </w:tcPr>
          <w:p w14:paraId="52ADC84F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color w:val="000000"/>
                <w:szCs w:val="20"/>
              </w:rPr>
            </w:pPr>
          </w:p>
        </w:tc>
      </w:tr>
    </w:tbl>
    <w:p w14:paraId="0ED47AF8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370EE768" w14:textId="77777777" w:rsidTr="00D5119C">
        <w:tc>
          <w:tcPr>
            <w:tcW w:w="9183" w:type="dxa"/>
          </w:tcPr>
          <w:p w14:paraId="087E30EC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  <w:p w14:paraId="6C278361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E427BA">
              <w:rPr>
                <w:color w:val="000000"/>
                <w:szCs w:val="20"/>
              </w:rPr>
              <w:t>La signature par le représentant de l’entreprise de ce procès-verbal garantit qu’il lèvera les réserves annexées dans les délais fixés ci-dessous.</w:t>
            </w:r>
          </w:p>
          <w:p w14:paraId="42E8228A" w14:textId="77777777" w:rsidR="00E63FBC" w:rsidRPr="00E529C3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/>
              <w:rPr>
                <w:b/>
                <w:color w:val="000000"/>
                <w:szCs w:val="20"/>
              </w:rPr>
            </w:pPr>
            <w:r w:rsidRPr="00E529C3">
              <w:rPr>
                <w:color w:val="000000"/>
                <w:szCs w:val="20"/>
              </w:rPr>
              <w:t>Délai : ……………................. à compter de la date de signature du présent procès-verbal.</w:t>
            </w:r>
          </w:p>
          <w:p w14:paraId="5E81DD2D" w14:textId="77777777" w:rsidR="00E63FBC" w:rsidRPr="00942BF9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</w:tc>
      </w:tr>
    </w:tbl>
    <w:p w14:paraId="51D05560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E63FBC" w:rsidRPr="00280F5F" w14:paraId="48EE1292" w14:textId="77777777" w:rsidTr="00D5119C">
        <w:trPr>
          <w:trHeight w:hRule="exact" w:val="732"/>
        </w:trPr>
        <w:tc>
          <w:tcPr>
            <w:tcW w:w="4606" w:type="dxa"/>
            <w:vAlign w:val="center"/>
          </w:tcPr>
          <w:p w14:paraId="4068207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Au nom et pour compte</w:t>
            </w:r>
          </w:p>
          <w:p w14:paraId="75B3225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de  l’entreprise</w:t>
            </w:r>
          </w:p>
        </w:tc>
        <w:tc>
          <w:tcPr>
            <w:tcW w:w="4536" w:type="dxa"/>
            <w:tcBorders>
              <w:left w:val="single" w:sz="4" w:space="0" w:color="000000"/>
            </w:tcBorders>
            <w:vAlign w:val="center"/>
          </w:tcPr>
          <w:p w14:paraId="743A4A8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bCs/>
                <w:color w:val="000000"/>
                <w:szCs w:val="20"/>
              </w:rPr>
            </w:pPr>
            <w:r w:rsidRPr="00280F5F">
              <w:rPr>
                <w:b/>
                <w:bCs/>
                <w:color w:val="000000"/>
                <w:szCs w:val="20"/>
              </w:rPr>
              <w:t>Au nom et pour compte d’IFP Energies nouvelles</w:t>
            </w:r>
          </w:p>
          <w:p w14:paraId="7B495FD3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355"/>
              <w:jc w:val="left"/>
              <w:rPr>
                <w:color w:val="000000"/>
                <w:szCs w:val="20"/>
              </w:rPr>
            </w:pPr>
          </w:p>
        </w:tc>
      </w:tr>
      <w:tr w:rsidR="00E63FBC" w:rsidRPr="00280F5F" w14:paraId="7FBD9DF0" w14:textId="77777777" w:rsidTr="00D5119C">
        <w:tc>
          <w:tcPr>
            <w:tcW w:w="4606" w:type="dxa"/>
          </w:tcPr>
          <w:p w14:paraId="704B3AAF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</w:p>
          <w:p w14:paraId="11174F00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E427BA">
              <w:rPr>
                <w:color w:val="000000"/>
                <w:szCs w:val="20"/>
              </w:rPr>
              <w:t xml:space="preserve">Nom : </w:t>
            </w:r>
            <w:r w:rsidRPr="00E427BA">
              <w:rPr>
                <w:b/>
                <w:color w:val="000000"/>
                <w:szCs w:val="20"/>
              </w:rPr>
              <w:t>…………………….</w:t>
            </w:r>
          </w:p>
          <w:p w14:paraId="463E7D8E" w14:textId="77777777" w:rsidR="00E63FBC" w:rsidRPr="00942BF9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  <w:r w:rsidRPr="00E529C3">
              <w:rPr>
                <w:color w:val="000000"/>
                <w:szCs w:val="20"/>
              </w:rPr>
              <w:t xml:space="preserve">Fonction : </w:t>
            </w:r>
            <w:r w:rsidRPr="00E529C3">
              <w:rPr>
                <w:b/>
                <w:color w:val="000000"/>
                <w:szCs w:val="20"/>
              </w:rPr>
              <w:t>………………….</w:t>
            </w:r>
          </w:p>
          <w:p w14:paraId="6663802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>Signature et cachet de l’entreprise :</w:t>
            </w:r>
          </w:p>
          <w:p w14:paraId="12387AF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  <w:p w14:paraId="1BD30A7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0A442BF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7456EB2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458759BB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</w:tcPr>
          <w:p w14:paraId="748A47C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</w:p>
          <w:p w14:paraId="77F180C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 xml:space="preserve">Nom :  </w:t>
            </w:r>
          </w:p>
          <w:p w14:paraId="06E53A9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 xml:space="preserve">Fonction : </w:t>
            </w:r>
          </w:p>
          <w:p w14:paraId="2304870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>Signature et cachet de l’entreprise :</w:t>
            </w:r>
          </w:p>
        </w:tc>
      </w:tr>
    </w:tbl>
    <w:p w14:paraId="28610470" w14:textId="77777777" w:rsidR="00E63FBC" w:rsidRPr="00B97FA7" w:rsidRDefault="00E63FBC" w:rsidP="00E63FBC">
      <w:pPr>
        <w:widowControl/>
        <w:autoSpaceDE/>
        <w:autoSpaceDN/>
        <w:adjustRightInd/>
        <w:spacing w:line="280" w:lineRule="atLeast"/>
        <w:jc w:val="right"/>
        <w:rPr>
          <w:color w:val="000000"/>
          <w:szCs w:val="20"/>
        </w:rPr>
      </w:pPr>
    </w:p>
    <w:p w14:paraId="2CF40718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jc w:val="right"/>
        <w:rPr>
          <w:color w:val="000000"/>
          <w:szCs w:val="20"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E63FBC" w:rsidRPr="00280F5F" w14:paraId="10581D43" w14:textId="77777777" w:rsidTr="00D5119C">
        <w:trPr>
          <w:cantSplit/>
        </w:trPr>
        <w:tc>
          <w:tcPr>
            <w:tcW w:w="95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C0E55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  <w:p w14:paraId="0B2BB266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ANNEXE DU PROCÈS-VERBAL DE RÉCEPTION</w:t>
            </w:r>
          </w:p>
          <w:p w14:paraId="26679A7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6F9DB5E6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LISTE DES RÉSERVES</w:t>
            </w:r>
          </w:p>
        </w:tc>
      </w:tr>
    </w:tbl>
    <w:p w14:paraId="1F674B9D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633"/>
      </w:tblGrid>
      <w:tr w:rsidR="00E63FBC" w:rsidRPr="00280F5F" w14:paraId="1FDBF2A9" w14:textId="77777777" w:rsidTr="00D5119C">
        <w:trPr>
          <w:trHeight w:hRule="exact" w:val="400"/>
        </w:trPr>
        <w:tc>
          <w:tcPr>
            <w:tcW w:w="1913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58CC895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Documents</w:t>
            </w:r>
          </w:p>
        </w:tc>
        <w:tc>
          <w:tcPr>
            <w:tcW w:w="7633" w:type="dxa"/>
            <w:tcBorders>
              <w:top w:val="single" w:sz="24" w:space="0" w:color="auto"/>
              <w:left w:val="nil"/>
              <w:right w:val="single" w:sz="24" w:space="0" w:color="auto"/>
            </w:tcBorders>
            <w:vAlign w:val="center"/>
          </w:tcPr>
          <w:p w14:paraId="39BCECFA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 xml:space="preserve">Réserves </w:t>
            </w:r>
          </w:p>
        </w:tc>
      </w:tr>
      <w:tr w:rsidR="00E63FBC" w:rsidRPr="00280F5F" w14:paraId="4237CC8B" w14:textId="77777777" w:rsidTr="00D5119C">
        <w:trPr>
          <w:trHeight w:hRule="exact" w:val="600"/>
        </w:trPr>
        <w:tc>
          <w:tcPr>
            <w:tcW w:w="1913" w:type="dxa"/>
            <w:tcBorders>
              <w:top w:val="nil"/>
              <w:left w:val="single" w:sz="24" w:space="0" w:color="auto"/>
            </w:tcBorders>
          </w:tcPr>
          <w:p w14:paraId="53F90DF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top w:val="nil"/>
              <w:left w:val="nil"/>
              <w:right w:val="single" w:sz="24" w:space="0" w:color="auto"/>
            </w:tcBorders>
          </w:tcPr>
          <w:p w14:paraId="1498BA8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D461F39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71AEB6A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56A118E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77BC22B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0628D9D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683940E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2A7FCE72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61D4ED2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409B8D1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46E4C708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041FBC4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50862FC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26DFF169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51B44589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0BDC8B7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5B81F290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783D090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58915BF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CB7FAAB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2343645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6B6E2CC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6212AEBB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39187D6A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7B9018C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32A91927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01C61746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27779C0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2BDBBDE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1C36B38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79920B05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62010004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73DD39F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0906B95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6613A3B9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5B6A893F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2120100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0985906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  <w:bottom w:val="single" w:sz="24" w:space="0" w:color="auto"/>
            </w:tcBorders>
          </w:tcPr>
          <w:p w14:paraId="1A7CDF7A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bottom w:val="single" w:sz="24" w:space="0" w:color="auto"/>
              <w:right w:val="single" w:sz="24" w:space="0" w:color="auto"/>
            </w:tcBorders>
          </w:tcPr>
          <w:p w14:paraId="43961B0B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</w:tbl>
    <w:p w14:paraId="1F9C27D4" w14:textId="77777777" w:rsidR="00CC78C1" w:rsidRDefault="00CC78C1"/>
    <w:sectPr w:rsidR="00CC78C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1D70A" w14:textId="77777777" w:rsidR="00C73A5D" w:rsidRDefault="00C73A5D" w:rsidP="00C73A5D">
      <w:r>
        <w:separator/>
      </w:r>
    </w:p>
  </w:endnote>
  <w:endnote w:type="continuationSeparator" w:id="0">
    <w:p w14:paraId="5C6718DE" w14:textId="77777777" w:rsidR="00C73A5D" w:rsidRDefault="00C73A5D" w:rsidP="00C7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1186748"/>
      <w:docPartObj>
        <w:docPartGallery w:val="Page Numbers (Bottom of Page)"/>
        <w:docPartUnique/>
      </w:docPartObj>
    </w:sdtPr>
    <w:sdtEndPr/>
    <w:sdtContent>
      <w:p w14:paraId="4632AA46" w14:textId="77777777" w:rsidR="00C73A5D" w:rsidRDefault="00C73A5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20BB0CAF" w14:textId="77777777" w:rsidR="00C73A5D" w:rsidRDefault="00C73A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65EE3" w14:textId="77777777" w:rsidR="00C73A5D" w:rsidRDefault="00C73A5D" w:rsidP="00C73A5D">
      <w:r>
        <w:separator/>
      </w:r>
    </w:p>
  </w:footnote>
  <w:footnote w:type="continuationSeparator" w:id="0">
    <w:p w14:paraId="7A427DD2" w14:textId="77777777" w:rsidR="00C73A5D" w:rsidRDefault="00C73A5D" w:rsidP="00C73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BE34" w14:textId="77777777" w:rsidR="00C73A5D" w:rsidRDefault="00C73A5D">
    <w:pPr>
      <w:pStyle w:val="En-tte"/>
    </w:pPr>
    <w:r>
      <w:rPr>
        <w:noProof/>
      </w:rPr>
      <w:drawing>
        <wp:inline distT="0" distB="0" distL="0" distR="0" wp14:anchorId="0B5CFFE3" wp14:editId="09D15D0B">
          <wp:extent cx="2286000" cy="982980"/>
          <wp:effectExtent l="0" t="0" r="0" b="7620"/>
          <wp:docPr id="3" name="Image 3" descr="https://prisme.ifpen.fr/IntranetIFPen/upload/docs/image/jpeg/2017-10/logo-ifp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risme.ifpen.fr/IntranetIFPen/upload/docs/image/jpeg/2017-10/logo-ifp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BC"/>
    <w:rsid w:val="00C73A5D"/>
    <w:rsid w:val="00CC78C1"/>
    <w:rsid w:val="00E63FBC"/>
    <w:rsid w:val="00FD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EC07"/>
  <w15:docId w15:val="{93A6752B-093C-40C5-94A2-C86B71A0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CarCar">
    <w:name w:val="Car Car Car Car Car Car Car Car Car Car Car Car"/>
    <w:basedOn w:val="Normal"/>
    <w:rsid w:val="00E63FBC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Times New Roman"/>
      <w:szCs w:val="20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C73A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3A5D"/>
    <w:rPr>
      <w:rFonts w:ascii="Arial" w:eastAsia="Times New Roman" w:hAnsi="Arial" w:cs="Arial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3A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3A5D"/>
    <w:rPr>
      <w:rFonts w:ascii="Arial" w:eastAsia="Times New Roman" w:hAnsi="Arial" w:cs="Arial"/>
      <w:sz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3A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3A5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 Murielle</dc:creator>
  <cp:lastModifiedBy>EL HASSNAOUI Fatima-Zahra</cp:lastModifiedBy>
  <cp:revision>3</cp:revision>
  <dcterms:created xsi:type="dcterms:W3CDTF">2017-06-29T07:28:00Z</dcterms:created>
  <dcterms:modified xsi:type="dcterms:W3CDTF">2023-02-16T08:43:00Z</dcterms:modified>
</cp:coreProperties>
</file>